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7372E" w14:paraId="7ADE816B" w14:textId="77777777" w:rsidTr="00E77C4C">
        <w:trPr>
          <w:trHeight w:val="3821"/>
        </w:trPr>
        <w:tc>
          <w:tcPr>
            <w:tcW w:w="965" w:type="dxa"/>
            <w:shd w:val="clear" w:color="auto" w:fill="3A3A3A" w:themeFill="text2"/>
          </w:tcPr>
          <w:p w14:paraId="0EBFA460" w14:textId="77777777" w:rsidR="0067372E" w:rsidRDefault="0067372E">
            <w:pPr>
              <w:spacing w:before="260"/>
            </w:pPr>
            <w:bookmarkStart w:id="0" w:name="_GoBack"/>
            <w:bookmarkEnd w:id="0"/>
          </w:p>
        </w:tc>
        <w:tc>
          <w:tcPr>
            <w:tcW w:w="518" w:type="dxa"/>
          </w:tcPr>
          <w:p w14:paraId="6911B6F0" w14:textId="77777777" w:rsidR="0067372E" w:rsidRDefault="0067372E">
            <w:pPr>
              <w:spacing w:before="260"/>
            </w:pPr>
          </w:p>
        </w:tc>
        <w:tc>
          <w:tcPr>
            <w:tcW w:w="8581" w:type="dxa"/>
          </w:tcPr>
          <w:p w14:paraId="67A3FAA3" w14:textId="77777777" w:rsidR="0067372E" w:rsidRDefault="00720E29">
            <w:pPr>
              <w:pStyle w:val="Title"/>
            </w:pPr>
            <w:r>
              <w:t>Simple Steps to Mitigate Unconscious Bias</w:t>
            </w:r>
          </w:p>
          <w:p w14:paraId="18D33D2C" w14:textId="77777777" w:rsidR="0067372E" w:rsidRDefault="00E77C4C" w:rsidP="00E77C4C">
            <w:pPr>
              <w:pStyle w:val="Subtitle"/>
            </w:pPr>
            <w:r>
              <w:t>By Schabel Solutions</w:t>
            </w:r>
          </w:p>
        </w:tc>
      </w:tr>
    </w:tbl>
    <w:p w14:paraId="4517EE2A" w14:textId="77777777" w:rsidR="00E77C4C" w:rsidRPr="00E77C4C" w:rsidRDefault="00E77C4C" w:rsidP="00E77C4C">
      <w:pPr>
        <w:pStyle w:val="Heading1"/>
      </w:pPr>
    </w:p>
    <w:p w14:paraId="4218AAAF" w14:textId="77777777" w:rsidR="0067372E" w:rsidRPr="00E77C4C" w:rsidRDefault="00B21209">
      <w:pPr>
        <w:pStyle w:val="Heading1"/>
        <w:rPr>
          <w:sz w:val="32"/>
        </w:rPr>
      </w:pPr>
      <w:r>
        <w:rPr>
          <w:sz w:val="32"/>
        </w:rPr>
        <w:t xml:space="preserve">what </w:t>
      </w:r>
      <w:r w:rsidR="00E77C4C" w:rsidRPr="00E77C4C">
        <w:rPr>
          <w:sz w:val="32"/>
        </w:rPr>
        <w:t xml:space="preserve">can </w:t>
      </w:r>
      <w:r>
        <w:rPr>
          <w:sz w:val="32"/>
        </w:rPr>
        <w:t xml:space="preserve">you </w:t>
      </w:r>
      <w:r w:rsidR="00E77C4C" w:rsidRPr="00E77C4C">
        <w:rPr>
          <w:sz w:val="32"/>
        </w:rPr>
        <w:t>do</w:t>
      </w:r>
      <w:r>
        <w:rPr>
          <w:sz w:val="32"/>
        </w:rPr>
        <w:t>?</w:t>
      </w:r>
    </w:p>
    <w:p w14:paraId="4758C4DB" w14:textId="77777777" w:rsidR="001D64D0" w:rsidRPr="00E77C4C" w:rsidRDefault="006D765D" w:rsidP="00E77C4C">
      <w:pPr>
        <w:numPr>
          <w:ilvl w:val="0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t>Learn your unconscious bias</w:t>
      </w:r>
      <w:r w:rsidR="00E77C4C" w:rsidRPr="00E77C4C">
        <w:rPr>
          <w:bCs/>
          <w:sz w:val="32"/>
          <w:szCs w:val="32"/>
        </w:rPr>
        <w:t xml:space="preserve"> by taking the </w:t>
      </w:r>
      <w:r w:rsidR="00E77C4C">
        <w:rPr>
          <w:bCs/>
          <w:sz w:val="32"/>
          <w:szCs w:val="32"/>
        </w:rPr>
        <w:t xml:space="preserve">Harvard </w:t>
      </w:r>
      <w:r w:rsidR="00E77C4C" w:rsidRPr="00E77C4C">
        <w:rPr>
          <w:bCs/>
          <w:sz w:val="32"/>
          <w:szCs w:val="32"/>
        </w:rPr>
        <w:t>Implicit Bias assessment online.</w:t>
      </w:r>
    </w:p>
    <w:p w14:paraId="3384D1C3" w14:textId="77777777" w:rsidR="00E77C4C" w:rsidRPr="00B21209" w:rsidRDefault="00E77C4C" w:rsidP="00E77C4C">
      <w:pPr>
        <w:pStyle w:val="ListParagraph"/>
        <w:rPr>
          <w:rFonts w:asciiTheme="minorHAnsi" w:hAnsiTheme="minorHAnsi"/>
          <w:sz w:val="32"/>
          <w:szCs w:val="32"/>
        </w:rPr>
      </w:pPr>
      <w:r w:rsidRPr="00B21209">
        <w:rPr>
          <w:rFonts w:asciiTheme="minorHAnsi" w:hAnsiTheme="minorHAnsi"/>
          <w:sz w:val="32"/>
          <w:szCs w:val="32"/>
        </w:rPr>
        <w:t xml:space="preserve">Project Implicit: </w:t>
      </w:r>
      <w:hyperlink r:id="rId7" w:history="1">
        <w:r w:rsidRPr="00B21209">
          <w:rPr>
            <w:rStyle w:val="Hyperlink"/>
            <w:rFonts w:asciiTheme="minorHAnsi" w:hAnsiTheme="minorHAnsi"/>
            <w:sz w:val="32"/>
            <w:szCs w:val="32"/>
          </w:rPr>
          <w:t>https://implicit.harvard.edu/implicit/takeatest.html</w:t>
        </w:r>
      </w:hyperlink>
    </w:p>
    <w:p w14:paraId="096FF544" w14:textId="77777777" w:rsidR="00E77C4C" w:rsidRPr="00E77C4C" w:rsidRDefault="00E77C4C" w:rsidP="00E77C4C">
      <w:pPr>
        <w:pStyle w:val="ListParagraph"/>
        <w:rPr>
          <w:rFonts w:ascii="Century Gothic" w:hAnsi="Century Gothic"/>
          <w:sz w:val="32"/>
          <w:szCs w:val="32"/>
        </w:rPr>
      </w:pPr>
    </w:p>
    <w:p w14:paraId="2720F9DC" w14:textId="77777777" w:rsidR="001D64D0" w:rsidRPr="00E77C4C" w:rsidRDefault="006D765D" w:rsidP="00E77C4C">
      <w:pPr>
        <w:numPr>
          <w:ilvl w:val="0"/>
          <w:numId w:val="11"/>
        </w:numPr>
        <w:tabs>
          <w:tab w:val="num" w:pos="720"/>
        </w:tabs>
        <w:rPr>
          <w:sz w:val="32"/>
          <w:szCs w:val="32"/>
        </w:rPr>
      </w:pPr>
      <w:r w:rsidRPr="00E77C4C">
        <w:rPr>
          <w:bCs/>
          <w:sz w:val="32"/>
          <w:szCs w:val="32"/>
        </w:rPr>
        <w:t>Hold yourself accountab</w:t>
      </w:r>
      <w:r w:rsidR="00E77C4C" w:rsidRPr="00E77C4C">
        <w:rPr>
          <w:bCs/>
          <w:sz w:val="32"/>
          <w:szCs w:val="32"/>
        </w:rPr>
        <w:t xml:space="preserve">le and help create a culture of </w:t>
      </w:r>
      <w:r w:rsidRPr="00E77C4C">
        <w:rPr>
          <w:bCs/>
          <w:sz w:val="32"/>
          <w:szCs w:val="32"/>
        </w:rPr>
        <w:t>accountability:</w:t>
      </w:r>
    </w:p>
    <w:p w14:paraId="371E43B1" w14:textId="77777777" w:rsidR="001D64D0" w:rsidRPr="00E77C4C" w:rsidRDefault="006D765D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t xml:space="preserve">Call out unconscious </w:t>
      </w:r>
      <w:r w:rsidR="00E77C4C" w:rsidRPr="00E77C4C">
        <w:rPr>
          <w:bCs/>
          <w:sz w:val="32"/>
          <w:szCs w:val="32"/>
        </w:rPr>
        <w:t xml:space="preserve">bias in a respectful manner. </w:t>
      </w:r>
    </w:p>
    <w:p w14:paraId="1F179DD1" w14:textId="77777777" w:rsidR="001D64D0" w:rsidRPr="00E77C4C" w:rsidRDefault="006D765D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t xml:space="preserve">Support and encourage criteria and process for decision making. Justify your decisions. </w:t>
      </w:r>
    </w:p>
    <w:p w14:paraId="680E1D76" w14:textId="77777777" w:rsidR="00E77C4C" w:rsidRPr="00E77C4C" w:rsidRDefault="00E77C4C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t xml:space="preserve">Make sure everyone has the same interpretation of key facts and criteria before a key decision is made. </w:t>
      </w:r>
    </w:p>
    <w:p w14:paraId="008D1D19" w14:textId="77777777" w:rsidR="00E77C4C" w:rsidRPr="00E77C4C" w:rsidRDefault="00E77C4C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iCs/>
          <w:sz w:val="32"/>
          <w:szCs w:val="32"/>
        </w:rPr>
        <w:t xml:space="preserve">Establish step-by-step protocols for making key decisions </w:t>
      </w:r>
    </w:p>
    <w:p w14:paraId="40A20AC5" w14:textId="77777777" w:rsidR="001D64D0" w:rsidRPr="00E77C4C" w:rsidRDefault="006D765D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lastRenderedPageBreak/>
        <w:t>Ask for feedback.</w:t>
      </w:r>
    </w:p>
    <w:p w14:paraId="2383F45F" w14:textId="77777777" w:rsidR="001D64D0" w:rsidRPr="00E77C4C" w:rsidRDefault="006D765D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t xml:space="preserve">Strive </w:t>
      </w:r>
      <w:r w:rsidR="00E77C4C" w:rsidRPr="00E77C4C">
        <w:rPr>
          <w:bCs/>
          <w:sz w:val="32"/>
          <w:szCs w:val="32"/>
        </w:rPr>
        <w:t>for a culture of transparency,</w:t>
      </w:r>
      <w:r w:rsidRPr="00E77C4C">
        <w:rPr>
          <w:bCs/>
          <w:sz w:val="32"/>
          <w:szCs w:val="32"/>
        </w:rPr>
        <w:t xml:space="preserve"> collaboration</w:t>
      </w:r>
      <w:r w:rsidR="00E77C4C" w:rsidRPr="00E77C4C">
        <w:rPr>
          <w:bCs/>
          <w:sz w:val="32"/>
          <w:szCs w:val="32"/>
        </w:rPr>
        <w:t xml:space="preserve"> and inclusion.</w:t>
      </w:r>
    </w:p>
    <w:p w14:paraId="1842A66C" w14:textId="77777777" w:rsidR="001D64D0" w:rsidRPr="00E77C4C" w:rsidRDefault="006D765D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t>Slow down. Delay decision making process when stressed or multitasking.</w:t>
      </w:r>
    </w:p>
    <w:p w14:paraId="4FF742C4" w14:textId="77777777" w:rsidR="00E77C4C" w:rsidRPr="00E77C4C" w:rsidRDefault="00E77C4C" w:rsidP="00E77C4C">
      <w:pPr>
        <w:numPr>
          <w:ilvl w:val="1"/>
          <w:numId w:val="11"/>
        </w:numPr>
        <w:rPr>
          <w:sz w:val="32"/>
          <w:szCs w:val="32"/>
        </w:rPr>
      </w:pPr>
      <w:r w:rsidRPr="00E77C4C">
        <w:rPr>
          <w:bCs/>
          <w:sz w:val="32"/>
          <w:szCs w:val="32"/>
        </w:rPr>
        <w:t>Debunk stereotypes with information.</w:t>
      </w:r>
    </w:p>
    <w:p w14:paraId="5BC9489F" w14:textId="77777777" w:rsidR="0067372E" w:rsidRPr="00E77C4C" w:rsidRDefault="0067372E">
      <w:pPr>
        <w:rPr>
          <w:sz w:val="32"/>
          <w:szCs w:val="32"/>
        </w:rPr>
      </w:pPr>
    </w:p>
    <w:p w14:paraId="53F3D96C" w14:textId="77777777" w:rsidR="0067372E" w:rsidRDefault="0067372E"/>
    <w:p w14:paraId="4CE8E005" w14:textId="77777777" w:rsidR="00B21209" w:rsidRDefault="00B21209">
      <w:pPr>
        <w:pStyle w:val="Heading2"/>
        <w:rPr>
          <w:rFonts w:asciiTheme="minorHAnsi" w:hAnsiTheme="minorHAnsi"/>
          <w:sz w:val="32"/>
          <w:szCs w:val="32"/>
        </w:rPr>
      </w:pPr>
    </w:p>
    <w:p w14:paraId="1CE70D37" w14:textId="77777777" w:rsidR="00B21209" w:rsidRPr="00B21209" w:rsidRDefault="00D94236" w:rsidP="00D9423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inline distT="0" distB="0" distL="0" distR="0" wp14:anchorId="5C0120CD" wp14:editId="32544C2A">
            <wp:extent cx="6058535" cy="2857500"/>
            <wp:effectExtent l="0" t="0" r="12065" b="12700"/>
            <wp:docPr id="2" name="Picture 2" descr="/Users/claudiaschabel/Desktop/brain-hack_wide-6be35b7f2cb34665c2efd5143847d1ef35f24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laudiaschabel/Desktop/brain-hack_wide-6be35b7f2cb34665c2efd5143847d1ef35f241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2B1F2" w14:textId="77777777" w:rsidR="00B21209" w:rsidRPr="00B21209" w:rsidRDefault="00B21209" w:rsidP="00B21209">
      <w:pPr>
        <w:rPr>
          <w:sz w:val="32"/>
          <w:szCs w:val="32"/>
        </w:rPr>
      </w:pPr>
    </w:p>
    <w:p w14:paraId="07A18F3F" w14:textId="77777777" w:rsidR="0067372E" w:rsidRPr="00B21209" w:rsidRDefault="0067372E" w:rsidP="00D94236">
      <w:pPr>
        <w:jc w:val="center"/>
        <w:rPr>
          <w:sz w:val="32"/>
          <w:szCs w:val="32"/>
        </w:rPr>
      </w:pPr>
    </w:p>
    <w:sectPr w:rsidR="0067372E" w:rsidRPr="00B21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7B3C" w14:textId="77777777" w:rsidR="005D057F" w:rsidRDefault="005D057F">
      <w:pPr>
        <w:spacing w:after="0" w:line="240" w:lineRule="auto"/>
      </w:pPr>
      <w:r>
        <w:separator/>
      </w:r>
    </w:p>
  </w:endnote>
  <w:endnote w:type="continuationSeparator" w:id="0">
    <w:p w14:paraId="024F98DD" w14:textId="77777777" w:rsidR="005D057F" w:rsidRDefault="005D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DF79F" w14:textId="77777777" w:rsidR="00D94236" w:rsidRDefault="00D942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F0EC" w14:textId="77777777" w:rsidR="00D94236" w:rsidRPr="00A620D9" w:rsidRDefault="00D94236" w:rsidP="00D94236">
    <w:pPr>
      <w:pStyle w:val="Footer"/>
      <w:jc w:val="center"/>
      <w:rPr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Copyright © 2016 Schabel Solutions.</w:t>
    </w:r>
    <w:r w:rsidRPr="00A620D9">
      <w:rPr>
        <w:rFonts w:ascii="Arial" w:hAnsi="Arial" w:cs="Arial"/>
        <w:color w:val="auto"/>
        <w:sz w:val="24"/>
        <w:szCs w:val="24"/>
      </w:rPr>
      <w:t xml:space="preserve"> All Rights Reserved.</w:t>
    </w:r>
  </w:p>
  <w:p w14:paraId="24C873B7" w14:textId="77777777" w:rsidR="0067372E" w:rsidRDefault="0067372E" w:rsidP="00D94236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4C7C" w14:textId="77777777" w:rsidR="00D94236" w:rsidRPr="00A620D9" w:rsidRDefault="00D94236" w:rsidP="00D94236">
    <w:pPr>
      <w:pStyle w:val="Footer"/>
      <w:jc w:val="center"/>
      <w:rPr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Copyright © 2016 Schabel Solutions.</w:t>
    </w:r>
    <w:r w:rsidRPr="00A620D9">
      <w:rPr>
        <w:rFonts w:ascii="Arial" w:hAnsi="Arial" w:cs="Arial"/>
        <w:color w:val="auto"/>
        <w:sz w:val="24"/>
        <w:szCs w:val="24"/>
      </w:rPr>
      <w:t xml:space="preserve"> All Rights Reserved.</w:t>
    </w:r>
  </w:p>
  <w:p w14:paraId="20942304" w14:textId="77777777" w:rsidR="00D94236" w:rsidRDefault="00D94236" w:rsidP="00D942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FD0AF" w14:textId="77777777" w:rsidR="005D057F" w:rsidRDefault="005D057F">
      <w:pPr>
        <w:spacing w:after="0" w:line="240" w:lineRule="auto"/>
      </w:pPr>
      <w:r>
        <w:separator/>
      </w:r>
    </w:p>
  </w:footnote>
  <w:footnote w:type="continuationSeparator" w:id="0">
    <w:p w14:paraId="3E6A3F0A" w14:textId="77777777" w:rsidR="005D057F" w:rsidRDefault="005D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6F38" w14:textId="77777777" w:rsidR="00D94236" w:rsidRDefault="00D942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53C8" w14:textId="77777777" w:rsidR="00D94236" w:rsidRDefault="00D942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6895" w14:textId="77777777" w:rsidR="00D94236" w:rsidRDefault="00D942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A80AF2"/>
    <w:multiLevelType w:val="hybridMultilevel"/>
    <w:tmpl w:val="CA2EC8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9DE6A3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E7C4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8DB9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242C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6A29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20A2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68A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A889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052554B"/>
    <w:multiLevelType w:val="hybridMultilevel"/>
    <w:tmpl w:val="6A861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0586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63EC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0D8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EBA8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AF5F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02C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4CF5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C8A9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39"/>
    <w:rsid w:val="001D64D0"/>
    <w:rsid w:val="003C2B4B"/>
    <w:rsid w:val="00476939"/>
    <w:rsid w:val="005D057F"/>
    <w:rsid w:val="0067372E"/>
    <w:rsid w:val="006D765D"/>
    <w:rsid w:val="00720E29"/>
    <w:rsid w:val="009A381C"/>
    <w:rsid w:val="00B21209"/>
    <w:rsid w:val="00D94236"/>
    <w:rsid w:val="00E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qFormat/>
    <w:rsid w:val="00E77C4C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77C4C"/>
    <w:rPr>
      <w:color w:val="36A3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5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87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074">
          <w:marLeft w:val="21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703">
          <w:marLeft w:val="21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24">
          <w:marLeft w:val="21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639">
          <w:marLeft w:val="21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079">
          <w:marLeft w:val="21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3">
          <w:marLeft w:val="21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723">
          <w:marLeft w:val="21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3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8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4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mplicit.harvard.edu/implicit/takeatest.html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schabel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</TotalTime>
  <Pages>2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2017-08-15T16:03:00Z</dcterms:created>
  <dcterms:modified xsi:type="dcterms:W3CDTF">2017-08-15T16:03:00Z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